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07" w:rsidRPr="00F60FCB" w:rsidRDefault="007D3207" w:rsidP="007D32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F60FCB">
        <w:rPr>
          <w:rFonts w:ascii="Times New Roman" w:hAnsi="Times New Roman"/>
          <w:b/>
          <w:color w:val="000000"/>
          <w:lang w:val="bg-BG"/>
        </w:rPr>
        <w:t>ОБЩИНСКА ИЗБИРАТЕЛНА КОМИСИЯ – АВРЕН</w:t>
      </w:r>
    </w:p>
    <w:p w:rsidR="007D3207" w:rsidRPr="00F60FCB" w:rsidRDefault="007D3207" w:rsidP="007D32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F60FCB">
        <w:rPr>
          <w:rFonts w:ascii="Times New Roman" w:hAnsi="Times New Roman"/>
          <w:b/>
          <w:color w:val="000000"/>
          <w:lang w:val="bg-BG"/>
        </w:rPr>
        <w:t>ПРОТОКОЛ</w:t>
      </w:r>
    </w:p>
    <w:p w:rsidR="007D3207" w:rsidRPr="0079669D" w:rsidRDefault="007D3207" w:rsidP="007D3207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79669D">
        <w:rPr>
          <w:rFonts w:ascii="Times New Roman" w:hAnsi="Times New Roman"/>
          <w:b/>
          <w:lang w:val="bg-BG"/>
        </w:rPr>
        <w:t>№ 05/ 13.09.201</w:t>
      </w:r>
      <w:r w:rsidRPr="0079669D">
        <w:rPr>
          <w:rFonts w:ascii="Times New Roman" w:hAnsi="Times New Roman"/>
          <w:b/>
        </w:rPr>
        <w:t>9</w:t>
      </w:r>
      <w:r w:rsidRPr="0079669D">
        <w:rPr>
          <w:rFonts w:ascii="Times New Roman" w:hAnsi="Times New Roman"/>
          <w:b/>
          <w:lang w:val="bg-BG"/>
        </w:rPr>
        <w:t xml:space="preserve"> г.</w:t>
      </w:r>
    </w:p>
    <w:p w:rsidR="007D3207" w:rsidRPr="00F60FCB" w:rsidRDefault="007D3207" w:rsidP="007D3207">
      <w:pPr>
        <w:spacing w:after="0" w:line="240" w:lineRule="auto"/>
        <w:jc w:val="center"/>
        <w:rPr>
          <w:rFonts w:ascii="Times New Roman" w:hAnsi="Times New Roman"/>
          <w:color w:val="000000"/>
          <w:lang w:val="bg-BG"/>
        </w:rPr>
      </w:pPr>
    </w:p>
    <w:p w:rsidR="007D3207" w:rsidRPr="00F60FCB" w:rsidRDefault="007D3207" w:rsidP="007D3207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F60FCB">
        <w:rPr>
          <w:rFonts w:ascii="Times New Roman" w:hAnsi="Times New Roman"/>
          <w:color w:val="000000"/>
          <w:lang w:val="bg-BG"/>
        </w:rPr>
        <w:t xml:space="preserve">Днес </w:t>
      </w:r>
      <w:r w:rsidRPr="00F60FCB">
        <w:rPr>
          <w:rFonts w:ascii="Times New Roman" w:hAnsi="Times New Roman"/>
          <w:b/>
          <w:color w:val="000000"/>
          <w:lang w:val="bg-BG"/>
        </w:rPr>
        <w:t>1</w:t>
      </w:r>
      <w:r>
        <w:rPr>
          <w:rFonts w:ascii="Times New Roman" w:hAnsi="Times New Roman"/>
          <w:b/>
          <w:color w:val="000000"/>
          <w:lang w:val="bg-BG"/>
        </w:rPr>
        <w:t>3</w:t>
      </w:r>
      <w:r w:rsidRPr="00F60FCB">
        <w:rPr>
          <w:rFonts w:ascii="Times New Roman" w:hAnsi="Times New Roman"/>
          <w:b/>
          <w:color w:val="000000"/>
          <w:lang w:val="bg-BG"/>
        </w:rPr>
        <w:t>.09.201</w:t>
      </w:r>
      <w:r w:rsidRPr="00F60FCB">
        <w:rPr>
          <w:rFonts w:ascii="Times New Roman" w:hAnsi="Times New Roman"/>
          <w:b/>
          <w:color w:val="000000"/>
        </w:rPr>
        <w:t>9</w:t>
      </w:r>
      <w:r w:rsidRPr="00F60FCB">
        <w:rPr>
          <w:rFonts w:ascii="Times New Roman" w:hAnsi="Times New Roman"/>
          <w:b/>
          <w:color w:val="000000"/>
          <w:lang w:val="bg-BG"/>
        </w:rPr>
        <w:t xml:space="preserve"> г.</w:t>
      </w:r>
      <w:r w:rsidRPr="00F60FCB">
        <w:rPr>
          <w:rFonts w:ascii="Times New Roman" w:hAnsi="Times New Roman"/>
          <w:color w:val="000000"/>
          <w:lang w:val="bg-BG"/>
        </w:rPr>
        <w:t xml:space="preserve"> в </w:t>
      </w:r>
      <w:r w:rsidRPr="00F60FCB">
        <w:rPr>
          <w:rFonts w:ascii="Times New Roman" w:hAnsi="Times New Roman"/>
          <w:b/>
          <w:lang w:val="bg-BG"/>
        </w:rPr>
        <w:t xml:space="preserve">17:00 </w:t>
      </w:r>
      <w:r w:rsidRPr="00F60FCB">
        <w:rPr>
          <w:rFonts w:ascii="Times New Roman" w:hAnsi="Times New Roman"/>
          <w:b/>
          <w:color w:val="000000"/>
          <w:lang w:val="bg-BG"/>
        </w:rPr>
        <w:t>ч.</w:t>
      </w:r>
      <w:r w:rsidRPr="00F60FCB">
        <w:rPr>
          <w:rFonts w:ascii="Times New Roman" w:hAnsi="Times New Roman"/>
          <w:color w:val="000000"/>
          <w:lang w:val="bg-BG"/>
        </w:rPr>
        <w:t xml:space="preserve"> в с. Аврен, Област </w:t>
      </w:r>
      <w:r>
        <w:rPr>
          <w:rFonts w:ascii="Times New Roman" w:hAnsi="Times New Roman"/>
          <w:color w:val="000000"/>
          <w:lang w:val="bg-BG"/>
        </w:rPr>
        <w:t>Аврен</w:t>
      </w:r>
      <w:r w:rsidRPr="00F60FCB">
        <w:rPr>
          <w:rFonts w:ascii="Times New Roman" w:hAnsi="Times New Roman"/>
          <w:color w:val="000000"/>
          <w:lang w:val="bg-BG"/>
        </w:rPr>
        <w:t xml:space="preserve"> се проведе заседание на Общинска избирателна комисия – Аврен. На заседанието присъстваха:</w:t>
      </w:r>
    </w:p>
    <w:p w:rsidR="007D3207" w:rsidRPr="00F60FCB" w:rsidRDefault="007D3207" w:rsidP="007D3207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7D3207" w:rsidRPr="00F60FCB" w:rsidRDefault="007D3207" w:rsidP="007D3207">
      <w:pPr>
        <w:spacing w:after="0" w:line="240" w:lineRule="auto"/>
        <w:rPr>
          <w:rFonts w:ascii="Times New Roman" w:hAnsi="Times New Roman"/>
        </w:rPr>
      </w:pPr>
      <w:r w:rsidRPr="00F60FCB">
        <w:rPr>
          <w:rFonts w:ascii="Times New Roman" w:hAnsi="Times New Roman"/>
          <w:b/>
          <w:lang w:val="bg-BG"/>
        </w:rPr>
        <w:t>Председател -</w:t>
      </w:r>
      <w:r w:rsidRPr="00F60FCB">
        <w:rPr>
          <w:rFonts w:ascii="Times New Roman" w:hAnsi="Times New Roman"/>
          <w:lang w:val="bg-BG"/>
        </w:rPr>
        <w:t xml:space="preserve">                                  </w:t>
      </w:r>
      <w:r>
        <w:rPr>
          <w:rFonts w:ascii="Times New Roman" w:hAnsi="Times New Roman"/>
          <w:lang w:val="bg-BG"/>
        </w:rPr>
        <w:tab/>
      </w:r>
      <w:proofErr w:type="spellStart"/>
      <w:r w:rsidRPr="00F60FCB">
        <w:rPr>
          <w:rFonts w:ascii="Times New Roman" w:hAnsi="Times New Roman"/>
          <w:color w:val="333333"/>
        </w:rPr>
        <w:t>Киркор</w:t>
      </w:r>
      <w:proofErr w:type="spellEnd"/>
      <w:r w:rsidRPr="00F60FCB">
        <w:rPr>
          <w:rFonts w:ascii="Times New Roman" w:hAnsi="Times New Roman"/>
          <w:color w:val="333333"/>
        </w:rPr>
        <w:t xml:space="preserve"> </w:t>
      </w:r>
      <w:proofErr w:type="spellStart"/>
      <w:r w:rsidRPr="00F60FCB">
        <w:rPr>
          <w:rFonts w:ascii="Times New Roman" w:hAnsi="Times New Roman"/>
          <w:color w:val="333333"/>
        </w:rPr>
        <w:t>Ардаш</w:t>
      </w:r>
      <w:proofErr w:type="spellEnd"/>
      <w:r w:rsidRPr="00F60FCB">
        <w:rPr>
          <w:rFonts w:ascii="Times New Roman" w:hAnsi="Times New Roman"/>
          <w:color w:val="333333"/>
        </w:rPr>
        <w:t xml:space="preserve"> </w:t>
      </w:r>
      <w:proofErr w:type="spellStart"/>
      <w:r w:rsidRPr="00F60FCB">
        <w:rPr>
          <w:rFonts w:ascii="Times New Roman" w:hAnsi="Times New Roman"/>
          <w:color w:val="333333"/>
        </w:rPr>
        <w:t>Нишанян</w:t>
      </w:r>
      <w:proofErr w:type="spellEnd"/>
    </w:p>
    <w:p w:rsidR="007D3207" w:rsidRPr="00F60FCB" w:rsidRDefault="007D3207" w:rsidP="007D3207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7D3207" w:rsidRPr="00F60FCB" w:rsidTr="00166FE6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F60FCB" w:rsidRDefault="007D3207" w:rsidP="00166F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val="bg-BG" w:eastAsia="bg-BG"/>
              </w:rPr>
            </w:pPr>
            <w:r w:rsidRPr="00F60FCB">
              <w:rPr>
                <w:rFonts w:ascii="Times New Roman" w:eastAsia="Times New Roman" w:hAnsi="Times New Roman"/>
                <w:b/>
                <w:color w:val="333333"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F60FCB" w:rsidRDefault="007D3207" w:rsidP="00166F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val="bg-BG" w:eastAsia="bg-BG"/>
              </w:rPr>
            </w:pPr>
            <w:r w:rsidRPr="00F60FCB">
              <w:rPr>
                <w:rFonts w:ascii="Times New Roman" w:eastAsia="Times New Roman" w:hAnsi="Times New Roman"/>
                <w:color w:val="333333"/>
                <w:lang w:val="bg-BG" w:eastAsia="bg-BG"/>
              </w:rPr>
              <w:t>Екатерина Димитрова Иванова</w:t>
            </w:r>
          </w:p>
        </w:tc>
      </w:tr>
      <w:tr w:rsidR="007D3207" w:rsidRPr="00F60FCB" w:rsidTr="00166FE6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F60FCB" w:rsidRDefault="007D3207" w:rsidP="00166F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val="bg-BG" w:eastAsia="bg-BG"/>
              </w:rPr>
            </w:pPr>
            <w:r w:rsidRPr="00F60FCB">
              <w:rPr>
                <w:rFonts w:ascii="Times New Roman" w:eastAsia="Times New Roman" w:hAnsi="Times New Roman"/>
                <w:b/>
                <w:color w:val="333333"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F60FCB" w:rsidRDefault="007D3207" w:rsidP="00166F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val="bg-BG" w:eastAsia="bg-BG"/>
              </w:rPr>
            </w:pPr>
            <w:r w:rsidRPr="00F60FCB">
              <w:rPr>
                <w:rFonts w:ascii="Times New Roman" w:eastAsia="Times New Roman" w:hAnsi="Times New Roman"/>
                <w:color w:val="333333"/>
                <w:lang w:val="bg-BG" w:eastAsia="bg-BG"/>
              </w:rPr>
              <w:t>Захари Николов Захариев</w:t>
            </w:r>
          </w:p>
        </w:tc>
      </w:tr>
    </w:tbl>
    <w:p w:rsidR="007D3207" w:rsidRPr="00F60FCB" w:rsidRDefault="007D3207" w:rsidP="007D3207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p w:rsidR="007D3207" w:rsidRPr="008678BC" w:rsidRDefault="007D3207" w:rsidP="007D3207">
      <w:pPr>
        <w:spacing w:after="0" w:line="240" w:lineRule="auto"/>
        <w:rPr>
          <w:rFonts w:ascii="Times New Roman" w:hAnsi="Times New Roman"/>
          <w:lang w:val="bg-BG"/>
        </w:rPr>
      </w:pPr>
      <w:r w:rsidRPr="00F60FCB">
        <w:rPr>
          <w:rFonts w:ascii="Times New Roman" w:hAnsi="Times New Roman"/>
          <w:b/>
          <w:lang w:val="bg-BG"/>
        </w:rPr>
        <w:t>Секретар –</w:t>
      </w:r>
      <w:r w:rsidRPr="00F60FCB">
        <w:rPr>
          <w:rFonts w:ascii="Times New Roman" w:hAnsi="Times New Roman"/>
          <w:lang w:val="bg-BG"/>
        </w:rPr>
        <w:t xml:space="preserve">                </w:t>
      </w:r>
      <w:r w:rsidRPr="00F60FCB">
        <w:rPr>
          <w:rFonts w:ascii="Times New Roman" w:hAnsi="Times New Roman"/>
          <w:lang w:val="bg-BG"/>
        </w:rPr>
        <w:tab/>
      </w:r>
      <w:r w:rsidRPr="00F60FCB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proofErr w:type="spellStart"/>
      <w:r w:rsidRPr="008678BC">
        <w:rPr>
          <w:rFonts w:ascii="Times New Roman" w:hAnsi="Times New Roman"/>
        </w:rPr>
        <w:t>Юлия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Радославова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Илиева</w:t>
      </w:r>
      <w:proofErr w:type="spellEnd"/>
      <w:r w:rsidRPr="008678BC">
        <w:rPr>
          <w:rFonts w:ascii="Times New Roman" w:hAnsi="Times New Roman"/>
          <w:lang w:val="bg-BG"/>
        </w:rPr>
        <w:t xml:space="preserve">            </w:t>
      </w:r>
    </w:p>
    <w:p w:rsidR="007D3207" w:rsidRPr="008678BC" w:rsidRDefault="007D3207" w:rsidP="007D3207">
      <w:pPr>
        <w:spacing w:after="0" w:line="240" w:lineRule="auto"/>
        <w:rPr>
          <w:rFonts w:ascii="Times New Roman" w:hAnsi="Times New Roman"/>
        </w:rPr>
      </w:pPr>
      <w:r w:rsidRPr="008678BC">
        <w:rPr>
          <w:rFonts w:ascii="Times New Roman" w:hAnsi="Times New Roman"/>
          <w:b/>
          <w:lang w:val="bg-BG"/>
        </w:rPr>
        <w:t>Членове:</w:t>
      </w:r>
      <w:r w:rsidRPr="008678BC">
        <w:rPr>
          <w:rFonts w:ascii="Times New Roman" w:hAnsi="Times New Roman"/>
          <w:lang w:val="bg-BG"/>
        </w:rPr>
        <w:t xml:space="preserve"> </w:t>
      </w:r>
      <w:r w:rsidRPr="008678BC">
        <w:rPr>
          <w:rFonts w:ascii="Times New Roman" w:hAnsi="Times New Roman"/>
          <w:lang w:val="bg-BG"/>
        </w:rPr>
        <w:tab/>
        <w:t xml:space="preserve">           </w:t>
      </w:r>
      <w:r w:rsidRPr="008678BC">
        <w:rPr>
          <w:rFonts w:ascii="Times New Roman" w:hAnsi="Times New Roman"/>
          <w:lang w:val="bg-BG"/>
        </w:rPr>
        <w:tab/>
      </w:r>
      <w:r w:rsidRPr="008678BC">
        <w:rPr>
          <w:rFonts w:ascii="Times New Roman" w:hAnsi="Times New Roman"/>
          <w:lang w:val="bg-BG"/>
        </w:rPr>
        <w:tab/>
      </w:r>
      <w:r w:rsidRPr="008678BC">
        <w:rPr>
          <w:rFonts w:ascii="Times New Roman" w:hAnsi="Times New Roman"/>
          <w:lang w:val="bg-BG"/>
        </w:rPr>
        <w:tab/>
      </w:r>
      <w:proofErr w:type="spellStart"/>
      <w:r w:rsidRPr="008678BC">
        <w:rPr>
          <w:rFonts w:ascii="Times New Roman" w:hAnsi="Times New Roman"/>
        </w:rPr>
        <w:t>Зорница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Славова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Стаматова</w:t>
      </w:r>
      <w:proofErr w:type="spellEnd"/>
    </w:p>
    <w:p w:rsidR="007D3207" w:rsidRPr="008678BC" w:rsidRDefault="007D3207" w:rsidP="007D3207">
      <w:pPr>
        <w:spacing w:after="0" w:line="240" w:lineRule="auto"/>
        <w:ind w:left="2832" w:firstLine="708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Ирена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Стефанова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Иванова</w:t>
      </w:r>
      <w:proofErr w:type="spellEnd"/>
    </w:p>
    <w:p w:rsidR="007D3207" w:rsidRPr="008678BC" w:rsidRDefault="007D3207" w:rsidP="007D3207">
      <w:pPr>
        <w:spacing w:after="0" w:line="240" w:lineRule="auto"/>
        <w:ind w:left="2832" w:firstLine="708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Мария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Петрова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Славова</w:t>
      </w:r>
      <w:proofErr w:type="spellEnd"/>
    </w:p>
    <w:p w:rsidR="007D3207" w:rsidRPr="008678BC" w:rsidRDefault="007D3207" w:rsidP="007D3207">
      <w:pPr>
        <w:spacing w:after="0" w:line="240" w:lineRule="auto"/>
        <w:ind w:left="3540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Кристиян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Костантинов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Георгиев</w:t>
      </w:r>
      <w:proofErr w:type="spellEnd"/>
    </w:p>
    <w:p w:rsidR="007D3207" w:rsidRPr="008678BC" w:rsidRDefault="007D3207" w:rsidP="007D3207">
      <w:pPr>
        <w:spacing w:after="0" w:line="240" w:lineRule="auto"/>
        <w:ind w:left="3540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Теменужка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Андрова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Любенова</w:t>
      </w:r>
      <w:proofErr w:type="spellEnd"/>
    </w:p>
    <w:p w:rsidR="007D3207" w:rsidRPr="008678BC" w:rsidRDefault="007D3207" w:rsidP="007D3207">
      <w:pPr>
        <w:spacing w:after="0" w:line="240" w:lineRule="auto"/>
        <w:ind w:left="2832" w:firstLine="708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Даниела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Стратева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Стратева</w:t>
      </w:r>
      <w:proofErr w:type="spellEnd"/>
    </w:p>
    <w:p w:rsidR="007D3207" w:rsidRPr="008678BC" w:rsidRDefault="007D3207" w:rsidP="007D3207">
      <w:pPr>
        <w:spacing w:after="0" w:line="240" w:lineRule="auto"/>
        <w:ind w:left="2832" w:firstLine="708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Снежана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Маринова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Костова</w:t>
      </w:r>
      <w:proofErr w:type="spellEnd"/>
    </w:p>
    <w:p w:rsidR="007D3207" w:rsidRPr="008678BC" w:rsidRDefault="007D3207" w:rsidP="007D3207">
      <w:pPr>
        <w:spacing w:after="0" w:line="240" w:lineRule="auto"/>
        <w:ind w:left="2832" w:firstLine="708"/>
        <w:rPr>
          <w:rFonts w:ascii="Times New Roman" w:hAnsi="Times New Roman"/>
          <w:lang w:val="bg-BG"/>
        </w:rPr>
      </w:pPr>
      <w:proofErr w:type="spellStart"/>
      <w:r w:rsidRPr="008678BC">
        <w:rPr>
          <w:rFonts w:ascii="Times New Roman" w:hAnsi="Times New Roman"/>
        </w:rPr>
        <w:t>Ивелин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Василев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Иванов</w:t>
      </w:r>
      <w:proofErr w:type="spellEnd"/>
    </w:p>
    <w:p w:rsidR="007D3207" w:rsidRPr="00F60FCB" w:rsidRDefault="007D3207" w:rsidP="007D3207">
      <w:pPr>
        <w:spacing w:after="0" w:line="240" w:lineRule="auto"/>
        <w:rPr>
          <w:rFonts w:ascii="Times New Roman" w:hAnsi="Times New Roman"/>
        </w:rPr>
      </w:pPr>
      <w:r w:rsidRPr="00F60FCB">
        <w:rPr>
          <w:rFonts w:ascii="Times New Roman" w:hAnsi="Times New Roman"/>
          <w:lang w:val="bg-BG"/>
        </w:rPr>
        <w:tab/>
      </w:r>
    </w:p>
    <w:p w:rsidR="007D3207" w:rsidRDefault="007D3207" w:rsidP="007D3207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F60FCB">
        <w:rPr>
          <w:rFonts w:ascii="Times New Roman" w:hAnsi="Times New Roman"/>
          <w:color w:val="000000"/>
          <w:lang w:val="bg-BG"/>
        </w:rPr>
        <w:t xml:space="preserve">           Председателят на комисията откри заседанието, а Заместник председателят Захариев установи присъствие на </w:t>
      </w:r>
      <w:r w:rsidRPr="0079669D">
        <w:rPr>
          <w:rFonts w:ascii="Times New Roman" w:hAnsi="Times New Roman"/>
          <w:lang w:val="bg-BG"/>
        </w:rPr>
        <w:t>12</w:t>
      </w:r>
      <w:r w:rsidRPr="00F60FCB">
        <w:rPr>
          <w:rFonts w:ascii="Times New Roman" w:hAnsi="Times New Roman"/>
          <w:color w:val="000000"/>
          <w:lang w:val="bg-BG"/>
        </w:rPr>
        <w:t xml:space="preserve"> члена на ОИК-Аврен и наличие на кворум. </w:t>
      </w:r>
    </w:p>
    <w:p w:rsidR="007D3207" w:rsidRPr="00F60FCB" w:rsidRDefault="007D3207" w:rsidP="007D3207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bookmarkStart w:id="0" w:name="_GoBack"/>
      <w:bookmarkEnd w:id="0"/>
      <w:r w:rsidRPr="00F60FCB">
        <w:rPr>
          <w:rFonts w:ascii="Times New Roman" w:hAnsi="Times New Roman"/>
          <w:color w:val="000000"/>
          <w:lang w:val="bg-BG"/>
        </w:rPr>
        <w:t>Председателят на комисията запозна присъстващите с проекта за дневен ред, както следва :</w:t>
      </w:r>
    </w:p>
    <w:p w:rsidR="007D3207" w:rsidRPr="00F60FCB" w:rsidRDefault="007D3207" w:rsidP="007D3207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D3207" w:rsidRPr="00F60FCB" w:rsidRDefault="007D3207" w:rsidP="007D3207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F60FCB">
        <w:rPr>
          <w:rFonts w:ascii="Times New Roman" w:hAnsi="Times New Roman"/>
          <w:color w:val="000000"/>
        </w:rPr>
        <w:t xml:space="preserve"> </w:t>
      </w:r>
      <w:r w:rsidRPr="00F60FCB">
        <w:rPr>
          <w:rFonts w:ascii="Times New Roman" w:hAnsi="Times New Roman"/>
          <w:color w:val="000000"/>
          <w:lang w:val="bg-BG"/>
        </w:rPr>
        <w:t>Проектът за дневен ред се подложи на гласуване:</w:t>
      </w:r>
    </w:p>
    <w:p w:rsidR="007D3207" w:rsidRPr="00242F31" w:rsidRDefault="007D3207" w:rsidP="007D3207">
      <w:pPr>
        <w:pStyle w:val="a3"/>
        <w:numPr>
          <w:ilvl w:val="0"/>
          <w:numId w:val="1"/>
        </w:numPr>
        <w:tabs>
          <w:tab w:val="left" w:pos="0"/>
        </w:tabs>
        <w:contextualSpacing/>
        <w:jc w:val="both"/>
        <w:rPr>
          <w:lang w:eastAsia="en-US"/>
        </w:rPr>
      </w:pPr>
      <w:r>
        <w:t>Определяне броя на членове на СИК, общ брой места в секционни избирателни комисии и определяне брой на състава и ръководствата на СИК за съответните политически партии и коалиции</w:t>
      </w:r>
      <w:r>
        <w:rPr>
          <w:color w:val="000000"/>
        </w:rPr>
        <w:t>;</w:t>
      </w:r>
    </w:p>
    <w:p w:rsidR="007D3207" w:rsidRPr="00F60FCB" w:rsidRDefault="007D3207" w:rsidP="007D3207">
      <w:pPr>
        <w:pStyle w:val="a3"/>
        <w:jc w:val="both"/>
        <w:rPr>
          <w:color w:val="000000"/>
          <w:sz w:val="22"/>
          <w:szCs w:val="22"/>
        </w:rPr>
      </w:pPr>
    </w:p>
    <w:p w:rsidR="007D3207" w:rsidRPr="00D0205D" w:rsidRDefault="007D3207" w:rsidP="007D3207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</w:t>
      </w:r>
      <w:r>
        <w:rPr>
          <w:rFonts w:ascii="Times New Roman" w:hAnsi="Times New Roman"/>
          <w:lang w:val="bg-BG"/>
        </w:rPr>
        <w:t>Иванова, Мария Петрова Славова,</w:t>
      </w:r>
      <w:r w:rsidRPr="00D0205D">
        <w:rPr>
          <w:rFonts w:ascii="Times New Roman" w:hAnsi="Times New Roman"/>
          <w:lang w:val="bg-BG"/>
        </w:rPr>
        <w:t xml:space="preserve"> Кристиян </w:t>
      </w:r>
      <w:proofErr w:type="spellStart"/>
      <w:r w:rsidRPr="00D0205D">
        <w:rPr>
          <w:rFonts w:ascii="Times New Roman" w:hAnsi="Times New Roman"/>
          <w:lang w:val="bg-BG"/>
        </w:rPr>
        <w:t>Костантинов</w:t>
      </w:r>
      <w:proofErr w:type="spellEnd"/>
      <w:r w:rsidRPr="00D0205D">
        <w:rPr>
          <w:rFonts w:ascii="Times New Roman" w:hAnsi="Times New Roman"/>
          <w:lang w:val="bg-BG"/>
        </w:rPr>
        <w:t xml:space="preserve"> Георгиев,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7D3207" w:rsidRPr="00D0205D" w:rsidRDefault="007D3207" w:rsidP="007D3207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D3207" w:rsidRPr="00D0205D" w:rsidRDefault="007D3207" w:rsidP="007D3207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7D3207" w:rsidRPr="00F60FCB" w:rsidRDefault="007D3207" w:rsidP="007D3207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7D3207" w:rsidRPr="00F60FCB" w:rsidRDefault="007D3207" w:rsidP="007D3207">
      <w:pPr>
        <w:spacing w:after="0" w:line="240" w:lineRule="auto"/>
        <w:ind w:firstLine="708"/>
        <w:rPr>
          <w:rFonts w:ascii="Times New Roman" w:hAnsi="Times New Roman"/>
          <w:b/>
          <w:color w:val="000000"/>
          <w:u w:val="single"/>
          <w:lang w:val="bg-BG"/>
        </w:rPr>
      </w:pPr>
      <w:r w:rsidRPr="00F60FCB">
        <w:rPr>
          <w:rFonts w:ascii="Times New Roman" w:hAnsi="Times New Roman"/>
          <w:b/>
          <w:color w:val="000000"/>
          <w:u w:val="single"/>
          <w:lang w:val="bg-BG"/>
        </w:rPr>
        <w:t>По точка първа от дневния ред:</w:t>
      </w:r>
    </w:p>
    <w:p w:rsidR="007D3207" w:rsidRPr="00F60FCB" w:rsidRDefault="007D3207" w:rsidP="007D3207">
      <w:pPr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7D3207" w:rsidRPr="00F60FCB" w:rsidRDefault="007D3207" w:rsidP="007D3207">
      <w:pPr>
        <w:spacing w:after="0" w:line="240" w:lineRule="auto"/>
        <w:ind w:firstLine="708"/>
        <w:rPr>
          <w:rFonts w:ascii="Times New Roman" w:hAnsi="Times New Roman"/>
          <w:b/>
          <w:color w:val="000000"/>
          <w:u w:val="single"/>
          <w:lang w:val="bg-BG"/>
        </w:rPr>
      </w:pPr>
      <w:proofErr w:type="spellStart"/>
      <w:r w:rsidRPr="00F60FCB">
        <w:rPr>
          <w:rFonts w:ascii="Times New Roman" w:hAnsi="Times New Roman"/>
          <w:color w:val="000000"/>
        </w:rPr>
        <w:t>Председателят</w:t>
      </w:r>
      <w:proofErr w:type="spellEnd"/>
      <w:r w:rsidRPr="00F60FCB">
        <w:rPr>
          <w:rFonts w:ascii="Times New Roman" w:hAnsi="Times New Roman"/>
          <w:color w:val="000000"/>
        </w:rPr>
        <w:t xml:space="preserve"> </w:t>
      </w:r>
      <w:proofErr w:type="spellStart"/>
      <w:r w:rsidRPr="00F60FCB">
        <w:rPr>
          <w:rFonts w:ascii="Times New Roman" w:hAnsi="Times New Roman"/>
          <w:color w:val="000000"/>
        </w:rPr>
        <w:t>докладва</w:t>
      </w:r>
      <w:proofErr w:type="spellEnd"/>
      <w:r w:rsidRPr="00F60FCB">
        <w:rPr>
          <w:rFonts w:ascii="Times New Roman" w:hAnsi="Times New Roman"/>
          <w:color w:val="000000"/>
        </w:rPr>
        <w:t xml:space="preserve"> </w:t>
      </w:r>
      <w:r w:rsidRPr="00F60FCB">
        <w:rPr>
          <w:rFonts w:ascii="Times New Roman" w:hAnsi="Times New Roman"/>
          <w:color w:val="000000"/>
          <w:lang w:val="bg-BG"/>
        </w:rPr>
        <w:t>проект за решение.</w:t>
      </w:r>
    </w:p>
    <w:p w:rsidR="007D3207" w:rsidRPr="00F60FCB" w:rsidRDefault="007D3207" w:rsidP="007D3207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7D3207" w:rsidRPr="00F60FCB" w:rsidRDefault="007D3207" w:rsidP="007D3207">
      <w:pPr>
        <w:spacing w:after="0" w:line="240" w:lineRule="auto"/>
        <w:jc w:val="both"/>
        <w:rPr>
          <w:rFonts w:ascii="Times New Roman" w:hAnsi="Times New Roman"/>
          <w:b/>
          <w:color w:val="000000"/>
          <w:lang w:val="bg-BG"/>
        </w:rPr>
      </w:pPr>
    </w:p>
    <w:p w:rsidR="007D3207" w:rsidRPr="00F60FCB" w:rsidRDefault="007D3207" w:rsidP="007D3207">
      <w:pPr>
        <w:ind w:left="2124" w:right="1045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bg-BG"/>
        </w:rPr>
        <w:t xml:space="preserve">        </w:t>
      </w:r>
      <w:r w:rsidRPr="00F60FCB">
        <w:rPr>
          <w:rFonts w:ascii="Times New Roman" w:hAnsi="Times New Roman"/>
          <w:b/>
        </w:rPr>
        <w:t xml:space="preserve">РЕШЕНИЕ № </w:t>
      </w:r>
      <w:r w:rsidRPr="0079669D">
        <w:rPr>
          <w:rFonts w:ascii="Times New Roman" w:hAnsi="Times New Roman"/>
          <w:b/>
        </w:rPr>
        <w:t>1</w:t>
      </w:r>
      <w:r w:rsidRPr="0079669D">
        <w:rPr>
          <w:rFonts w:ascii="Times New Roman" w:hAnsi="Times New Roman"/>
          <w:b/>
          <w:lang w:val="bg-BG"/>
        </w:rPr>
        <w:t>4</w:t>
      </w:r>
      <w:r w:rsidRPr="00F60FCB">
        <w:rPr>
          <w:rFonts w:ascii="Times New Roman" w:hAnsi="Times New Roman"/>
          <w:b/>
        </w:rPr>
        <w:t>-МИ</w:t>
      </w:r>
    </w:p>
    <w:p w:rsidR="007D3207" w:rsidRPr="0079669D" w:rsidRDefault="007D3207" w:rsidP="007D3207">
      <w:pPr>
        <w:ind w:right="1045" w:firstLine="708"/>
        <w:jc w:val="center"/>
        <w:rPr>
          <w:rFonts w:ascii="Times New Roman" w:hAnsi="Times New Roman"/>
        </w:rPr>
      </w:pPr>
      <w:proofErr w:type="spellStart"/>
      <w:proofErr w:type="gramStart"/>
      <w:r w:rsidRPr="0079669D">
        <w:rPr>
          <w:rFonts w:ascii="Times New Roman" w:hAnsi="Times New Roman"/>
        </w:rPr>
        <w:t>Аврен</w:t>
      </w:r>
      <w:proofErr w:type="spellEnd"/>
      <w:r w:rsidRPr="0079669D">
        <w:rPr>
          <w:rFonts w:ascii="Times New Roman" w:hAnsi="Times New Roman"/>
        </w:rPr>
        <w:t xml:space="preserve">  1</w:t>
      </w:r>
      <w:r w:rsidRPr="0079669D">
        <w:rPr>
          <w:rFonts w:ascii="Times New Roman" w:hAnsi="Times New Roman"/>
          <w:lang w:val="bg-BG"/>
        </w:rPr>
        <w:t>3</w:t>
      </w:r>
      <w:r w:rsidRPr="0079669D">
        <w:rPr>
          <w:rFonts w:ascii="Times New Roman" w:hAnsi="Times New Roman"/>
        </w:rPr>
        <w:t>.09.2019</w:t>
      </w:r>
      <w:proofErr w:type="gramEnd"/>
      <w:r w:rsidRPr="0079669D">
        <w:rPr>
          <w:rFonts w:ascii="Times New Roman" w:hAnsi="Times New Roman"/>
        </w:rPr>
        <w:t xml:space="preserve"> г.</w:t>
      </w:r>
    </w:p>
    <w:p w:rsidR="007D3207" w:rsidRDefault="007D3207" w:rsidP="007D3207">
      <w:pPr>
        <w:rPr>
          <w:rFonts w:ascii="Times New Roman" w:hAnsi="Times New Roman"/>
          <w:lang w:val="bg-BG"/>
        </w:rPr>
      </w:pPr>
      <w:r w:rsidRPr="00F60FCB">
        <w:rPr>
          <w:rFonts w:ascii="Times New Roman" w:hAnsi="Times New Roman"/>
          <w:b/>
        </w:rPr>
        <w:t>ОТНОСНО:</w:t>
      </w:r>
      <w:r>
        <w:rPr>
          <w:rFonts w:ascii="Times New Roman" w:hAnsi="Times New Roman"/>
          <w:b/>
          <w:lang w:val="bg-BG"/>
        </w:rPr>
        <w:t xml:space="preserve"> </w:t>
      </w:r>
      <w:r>
        <w:rPr>
          <w:rFonts w:ascii="Times New Roman" w:hAnsi="Times New Roman"/>
          <w:lang w:val="bg-BG"/>
        </w:rPr>
        <w:t>Определяне броя на членове на СИК, общ брой места в секционни избирателни комисии и определяне брой на състава и ръководствата на СИК за съответните политически партии и коалиции.</w:t>
      </w:r>
    </w:p>
    <w:p w:rsidR="007D3207" w:rsidRDefault="007D3207" w:rsidP="007D3207">
      <w:pPr>
        <w:rPr>
          <w:rFonts w:ascii="Times New Roman" w:hAnsi="Times New Roman"/>
          <w:sz w:val="24"/>
          <w:szCs w:val="24"/>
          <w:lang w:val="bg-BG"/>
        </w:rPr>
      </w:pPr>
      <w:r w:rsidRPr="00CC3305">
        <w:rPr>
          <w:rFonts w:ascii="Times New Roman" w:hAnsi="Times New Roman"/>
          <w:sz w:val="24"/>
          <w:szCs w:val="24"/>
          <w:lang w:val="bg-BG"/>
        </w:rPr>
        <w:t xml:space="preserve">на основание  чл. 87, ал.1 т.1 във </w:t>
      </w:r>
      <w:proofErr w:type="spellStart"/>
      <w:r w:rsidRPr="00CC3305">
        <w:rPr>
          <w:rFonts w:ascii="Times New Roman" w:hAnsi="Times New Roman"/>
          <w:sz w:val="24"/>
          <w:szCs w:val="24"/>
          <w:lang w:val="bg-BG"/>
        </w:rPr>
        <w:t>вр</w:t>
      </w:r>
      <w:proofErr w:type="spellEnd"/>
      <w:r w:rsidRPr="00CC3305">
        <w:rPr>
          <w:rFonts w:ascii="Times New Roman" w:hAnsi="Times New Roman"/>
          <w:sz w:val="24"/>
          <w:szCs w:val="24"/>
          <w:lang w:val="bg-BG"/>
        </w:rPr>
        <w:t>. с чл. 92, 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305">
        <w:rPr>
          <w:rFonts w:ascii="Times New Roman" w:hAnsi="Times New Roman"/>
          <w:sz w:val="24"/>
          <w:szCs w:val="24"/>
          <w:lang w:val="bg-BG"/>
        </w:rPr>
        <w:t>4,</w:t>
      </w:r>
      <w:r>
        <w:rPr>
          <w:rFonts w:ascii="Times New Roman" w:hAnsi="Times New Roman"/>
          <w:sz w:val="24"/>
          <w:szCs w:val="24"/>
          <w:lang w:val="bg-BG"/>
        </w:rPr>
        <w:t xml:space="preserve"> ал. </w:t>
      </w:r>
      <w:r w:rsidRPr="00CC3305">
        <w:rPr>
          <w:rFonts w:ascii="Times New Roman" w:hAnsi="Times New Roman"/>
          <w:sz w:val="24"/>
          <w:szCs w:val="24"/>
          <w:lang w:val="bg-BG"/>
        </w:rPr>
        <w:t xml:space="preserve">6 и </w:t>
      </w:r>
      <w:r>
        <w:rPr>
          <w:rFonts w:ascii="Times New Roman" w:hAnsi="Times New Roman"/>
          <w:sz w:val="24"/>
          <w:szCs w:val="24"/>
          <w:lang w:val="bg-BG"/>
        </w:rPr>
        <w:t xml:space="preserve">ал. </w:t>
      </w:r>
      <w:r w:rsidRPr="00CC3305">
        <w:rPr>
          <w:rFonts w:ascii="Times New Roman" w:hAnsi="Times New Roman"/>
          <w:sz w:val="24"/>
          <w:szCs w:val="24"/>
          <w:lang w:val="bg-BG"/>
        </w:rPr>
        <w:t>8 от ИК, Решени</w:t>
      </w:r>
      <w:r>
        <w:rPr>
          <w:rFonts w:ascii="Times New Roman" w:hAnsi="Times New Roman"/>
          <w:sz w:val="24"/>
          <w:szCs w:val="24"/>
          <w:lang w:val="bg-BG"/>
        </w:rPr>
        <w:t>е №1029–MИ/10.09.2019г. на ЦИК</w:t>
      </w:r>
      <w:r w:rsidRPr="00CC3305">
        <w:rPr>
          <w:rFonts w:ascii="Times New Roman" w:hAnsi="Times New Roman"/>
          <w:sz w:val="24"/>
          <w:szCs w:val="24"/>
          <w:lang w:val="bg-BG"/>
        </w:rPr>
        <w:t xml:space="preserve">, ОИК – </w:t>
      </w:r>
      <w:r>
        <w:rPr>
          <w:rFonts w:ascii="Times New Roman" w:hAnsi="Times New Roman"/>
          <w:sz w:val="24"/>
          <w:szCs w:val="24"/>
          <w:lang w:val="bg-BG"/>
        </w:rPr>
        <w:t>Аврен</w:t>
      </w:r>
      <w:r w:rsidRPr="00CC3305">
        <w:rPr>
          <w:rFonts w:ascii="Times New Roman" w:hAnsi="Times New Roman"/>
          <w:sz w:val="24"/>
          <w:szCs w:val="24"/>
          <w:lang w:val="bg-BG"/>
        </w:rPr>
        <w:t>,</w:t>
      </w:r>
    </w:p>
    <w:p w:rsidR="007D3207" w:rsidRDefault="007D3207" w:rsidP="007D320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РЕШИ :</w:t>
      </w:r>
    </w:p>
    <w:p w:rsidR="007D3207" w:rsidRPr="00CC3305" w:rsidRDefault="007D3207" w:rsidP="007D320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Pr="00CC330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Определя брой на членове в СИК, в зависимост от броя избиратели, както следва:</w:t>
      </w:r>
    </w:p>
    <w:p w:rsidR="007D3207" w:rsidRPr="00CC3305" w:rsidRDefault="007D3207" w:rsidP="007D3207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CC330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11</w:t>
      </w:r>
      <w:r w:rsidRPr="00CC330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бр.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CC330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СИК по 7 члена –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77</w:t>
      </w:r>
      <w:r w:rsidRPr="00CC330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членове;</w:t>
      </w:r>
    </w:p>
    <w:p w:rsidR="007D3207" w:rsidRDefault="007D3207" w:rsidP="007D3207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CC330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6</w:t>
      </w:r>
      <w:r w:rsidRPr="00CC330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бр.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CC330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СИК по 9 члена –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54</w:t>
      </w:r>
      <w:r w:rsidRPr="00CC330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членове,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а именно :</w:t>
      </w:r>
    </w:p>
    <w:p w:rsidR="007D3207" w:rsidRPr="003448E7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bg-BG"/>
        </w:rPr>
        <w:t>с. Аврен – 03 01 00 001 – 9 члена;</w:t>
      </w:r>
    </w:p>
    <w:p w:rsidR="007D3207" w:rsidRPr="003448E7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Pr="003448E7">
        <w:rPr>
          <w:rFonts w:ascii="Times New Roman" w:eastAsia="Times New Roman" w:hAnsi="Times New Roman"/>
          <w:sz w:val="24"/>
          <w:szCs w:val="24"/>
          <w:lang w:val="bg-BG"/>
        </w:rPr>
        <w:t>с. Бенковск</w:t>
      </w:r>
      <w:r>
        <w:rPr>
          <w:rFonts w:ascii="Times New Roman" w:eastAsia="Times New Roman" w:hAnsi="Times New Roman"/>
          <w:sz w:val="24"/>
          <w:szCs w:val="24"/>
          <w:lang w:val="bg-BG"/>
        </w:rPr>
        <w:t>и и с. Добри дол – 03 01 00 002 - 7</w:t>
      </w:r>
      <w:r w:rsidRPr="007B66A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члена;</w:t>
      </w:r>
    </w:p>
    <w:p w:rsidR="007D3207" w:rsidRPr="007B66A0" w:rsidRDefault="007D3207" w:rsidP="007D3207">
      <w:pPr>
        <w:spacing w:after="0" w:line="240" w:lineRule="auto"/>
        <w:ind w:left="1410"/>
        <w:jc w:val="both"/>
      </w:pPr>
      <w:r>
        <w:rPr>
          <w:rFonts w:ascii="Times New Roman" w:eastAsia="Times New Roman" w:hAnsi="Times New Roman"/>
          <w:sz w:val="24"/>
          <w:szCs w:val="24"/>
          <w:lang w:val="bg-BG"/>
        </w:rPr>
        <w:t>За с. Близнаци – 03 01 00 003 - 9</w:t>
      </w:r>
      <w:r w:rsidRPr="007B66A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члена;</w:t>
      </w:r>
    </w:p>
    <w:p w:rsidR="007D3207" w:rsidRPr="003448E7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bg-BG"/>
        </w:rPr>
        <w:t>с. Болярци – 03 01 00 004 - 7</w:t>
      </w:r>
      <w:r w:rsidRPr="007B66A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члена;</w:t>
      </w:r>
    </w:p>
    <w:p w:rsidR="007D3207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За </w:t>
      </w:r>
      <w:r w:rsidRPr="003448E7">
        <w:rPr>
          <w:rFonts w:ascii="Times New Roman" w:eastAsia="Times New Roman" w:hAnsi="Times New Roman"/>
          <w:sz w:val="24"/>
          <w:szCs w:val="24"/>
          <w:lang w:val="bg-BG"/>
        </w:rPr>
        <w:t>с. Дъбравино – 03 01 00</w:t>
      </w:r>
      <w:r>
        <w:rPr>
          <w:rFonts w:ascii="Times New Roman" w:eastAsia="Times New Roman" w:hAnsi="Times New Roman"/>
          <w:sz w:val="24"/>
          <w:szCs w:val="24"/>
          <w:lang w:val="bg-BG"/>
        </w:rPr>
        <w:t> </w:t>
      </w:r>
      <w:r w:rsidRPr="003448E7">
        <w:rPr>
          <w:rFonts w:ascii="Times New Roman" w:eastAsia="Times New Roman" w:hAnsi="Times New Roman"/>
          <w:sz w:val="24"/>
          <w:szCs w:val="24"/>
          <w:lang w:val="bg-BG"/>
        </w:rPr>
        <w:t>005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– 7 члена;</w:t>
      </w:r>
    </w:p>
    <w:p w:rsidR="007D3207" w:rsidRPr="003448E7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                              </w:t>
      </w:r>
      <w:r w:rsidRPr="003448E7">
        <w:rPr>
          <w:rFonts w:ascii="Times New Roman" w:eastAsia="Times New Roman" w:hAnsi="Times New Roman"/>
          <w:sz w:val="24"/>
          <w:szCs w:val="24"/>
          <w:lang w:val="bg-BG"/>
        </w:rPr>
        <w:t>03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3448E7">
        <w:rPr>
          <w:rFonts w:ascii="Times New Roman" w:eastAsia="Times New Roman" w:hAnsi="Times New Roman"/>
          <w:sz w:val="24"/>
          <w:szCs w:val="24"/>
          <w:lang w:val="bg-BG"/>
        </w:rPr>
        <w:t>01 00</w:t>
      </w:r>
      <w:r>
        <w:rPr>
          <w:rFonts w:ascii="Times New Roman" w:eastAsia="Times New Roman" w:hAnsi="Times New Roman"/>
          <w:sz w:val="24"/>
          <w:szCs w:val="24"/>
          <w:lang w:val="bg-BG"/>
        </w:rPr>
        <w:t> </w:t>
      </w:r>
      <w:r w:rsidRPr="003448E7">
        <w:rPr>
          <w:rFonts w:ascii="Times New Roman" w:eastAsia="Times New Roman" w:hAnsi="Times New Roman"/>
          <w:sz w:val="24"/>
          <w:szCs w:val="24"/>
          <w:lang w:val="bg-BG"/>
        </w:rPr>
        <w:t>006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– 9 члена;</w:t>
      </w:r>
    </w:p>
    <w:p w:rsidR="007D3207" w:rsidRPr="003448E7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bg-BG"/>
        </w:rPr>
        <w:t>с. Здравец – 03 01 00 007 – 7 члена;</w:t>
      </w:r>
    </w:p>
    <w:p w:rsidR="007D3207" w:rsidRPr="003448E7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За </w:t>
      </w:r>
      <w:r w:rsidRPr="003448E7">
        <w:rPr>
          <w:rFonts w:ascii="Times New Roman" w:eastAsia="Times New Roman" w:hAnsi="Times New Roman"/>
          <w:sz w:val="24"/>
          <w:szCs w:val="24"/>
          <w:lang w:val="bg-BG"/>
        </w:rPr>
        <w:t>с. Казашка река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– 03 01 00 008 – 7 члена;</w:t>
      </w:r>
    </w:p>
    <w:p w:rsidR="007D3207" w:rsidRPr="003448E7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bg-BG"/>
        </w:rPr>
        <w:t>с. Китка – 03 01 00 009 – 7 члена;</w:t>
      </w:r>
    </w:p>
    <w:p w:rsidR="007D3207" w:rsidRPr="003448E7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bg-BG"/>
        </w:rPr>
        <w:t>с. Круша – 03 01 00 010 – 7 члена;</w:t>
      </w:r>
    </w:p>
    <w:p w:rsidR="007D3207" w:rsidRPr="003448E7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bg-BG"/>
        </w:rPr>
        <w:t>с. Приселци – 03 01 00 011 – 9 члена;</w:t>
      </w:r>
    </w:p>
    <w:p w:rsidR="007D3207" w:rsidRPr="003448E7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За </w:t>
      </w:r>
      <w:r w:rsidRPr="003448E7">
        <w:rPr>
          <w:rFonts w:ascii="Times New Roman" w:eastAsia="Times New Roman" w:hAnsi="Times New Roman"/>
          <w:sz w:val="24"/>
          <w:szCs w:val="24"/>
          <w:lang w:val="bg-BG"/>
        </w:rPr>
        <w:t>с. Равна гора – 03 01 00</w:t>
      </w:r>
      <w:r>
        <w:rPr>
          <w:rFonts w:ascii="Times New Roman" w:eastAsia="Times New Roman" w:hAnsi="Times New Roman"/>
          <w:sz w:val="24"/>
          <w:szCs w:val="24"/>
          <w:lang w:val="bg-BG"/>
        </w:rPr>
        <w:t> </w:t>
      </w:r>
      <w:r w:rsidRPr="003448E7">
        <w:rPr>
          <w:rFonts w:ascii="Times New Roman" w:eastAsia="Times New Roman" w:hAnsi="Times New Roman"/>
          <w:sz w:val="24"/>
          <w:szCs w:val="24"/>
          <w:lang w:val="bg-BG"/>
        </w:rPr>
        <w:t>012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– 7 члена;</w:t>
      </w:r>
    </w:p>
    <w:p w:rsidR="007D3207" w:rsidRPr="003448E7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За </w:t>
      </w:r>
      <w:r w:rsidRPr="003448E7">
        <w:rPr>
          <w:rFonts w:ascii="Times New Roman" w:eastAsia="Times New Roman" w:hAnsi="Times New Roman"/>
          <w:sz w:val="24"/>
          <w:szCs w:val="24"/>
          <w:lang w:val="bg-BG"/>
        </w:rPr>
        <w:t>с. Садово – 03 01 00 013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– 7 члена;</w:t>
      </w:r>
    </w:p>
    <w:p w:rsidR="007D3207" w:rsidRPr="003448E7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За </w:t>
      </w:r>
      <w:r w:rsidRPr="003448E7">
        <w:rPr>
          <w:rFonts w:ascii="Times New Roman" w:eastAsia="Times New Roman" w:hAnsi="Times New Roman"/>
          <w:sz w:val="24"/>
          <w:szCs w:val="24"/>
          <w:lang w:val="bg-BG"/>
        </w:rPr>
        <w:t>с. Синдел – 03 01 00 014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– 9 члена;</w:t>
      </w:r>
    </w:p>
    <w:p w:rsidR="007D3207" w:rsidRPr="003448E7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За </w:t>
      </w:r>
      <w:r w:rsidRPr="003448E7">
        <w:rPr>
          <w:rFonts w:ascii="Times New Roman" w:eastAsia="Times New Roman" w:hAnsi="Times New Roman"/>
          <w:sz w:val="24"/>
          <w:szCs w:val="24"/>
          <w:lang w:val="bg-BG"/>
        </w:rPr>
        <w:t>с. Тръстиково – 03 01 00 015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– 7 члена;</w:t>
      </w:r>
    </w:p>
    <w:p w:rsidR="007D3207" w:rsidRPr="003448E7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За </w:t>
      </w:r>
      <w:r w:rsidRPr="003448E7">
        <w:rPr>
          <w:rFonts w:ascii="Times New Roman" w:eastAsia="Times New Roman" w:hAnsi="Times New Roman"/>
          <w:sz w:val="24"/>
          <w:szCs w:val="24"/>
          <w:lang w:val="bg-BG"/>
        </w:rPr>
        <w:t>с. Царевци – 03 01 00 016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– 9 члена;</w:t>
      </w:r>
    </w:p>
    <w:p w:rsidR="007D3207" w:rsidRPr="00CC3305" w:rsidRDefault="007D3207" w:rsidP="007D3207">
      <w:pPr>
        <w:spacing w:after="0" w:line="240" w:lineRule="auto"/>
        <w:ind w:left="1410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За </w:t>
      </w:r>
      <w:r w:rsidRPr="003448E7">
        <w:rPr>
          <w:rFonts w:ascii="Times New Roman" w:eastAsia="Times New Roman" w:hAnsi="Times New Roman"/>
          <w:sz w:val="24"/>
          <w:szCs w:val="24"/>
          <w:lang w:val="bg-BG"/>
        </w:rPr>
        <w:t>с. Юнак – 03 01 00</w:t>
      </w:r>
      <w:r>
        <w:rPr>
          <w:rFonts w:ascii="Times New Roman" w:eastAsia="Times New Roman" w:hAnsi="Times New Roman"/>
          <w:sz w:val="24"/>
          <w:szCs w:val="24"/>
          <w:lang w:val="bg-BG"/>
        </w:rPr>
        <w:t> </w:t>
      </w:r>
      <w:r w:rsidRPr="003448E7">
        <w:rPr>
          <w:rFonts w:ascii="Times New Roman" w:eastAsia="Times New Roman" w:hAnsi="Times New Roman"/>
          <w:sz w:val="24"/>
          <w:szCs w:val="24"/>
          <w:lang w:val="bg-BG"/>
        </w:rPr>
        <w:t>017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– 7 члена;</w:t>
      </w:r>
    </w:p>
    <w:p w:rsidR="007D3207" w:rsidRPr="008B76F1" w:rsidRDefault="007D3207" w:rsidP="007D3207">
      <w:pPr>
        <w:pStyle w:val="a3"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eastAsia="Times New Roman"/>
          <w:color w:val="333333"/>
        </w:rPr>
      </w:pPr>
      <w:r w:rsidRPr="008B76F1">
        <w:rPr>
          <w:rFonts w:eastAsia="Times New Roman"/>
          <w:color w:val="333333"/>
        </w:rPr>
        <w:t>Определя общ брой места в секционни избирателни комисии в Община Аврен –131 членове.</w:t>
      </w:r>
    </w:p>
    <w:p w:rsidR="007D3207" w:rsidRPr="008B76F1" w:rsidRDefault="007D3207" w:rsidP="007D3207">
      <w:pPr>
        <w:pStyle w:val="a3"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eastAsia="Times New Roman"/>
          <w:color w:val="333333"/>
        </w:rPr>
      </w:pPr>
      <w:r w:rsidRPr="008B76F1">
        <w:rPr>
          <w:rFonts w:eastAsia="Times New Roman"/>
          <w:color w:val="333333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2097"/>
      </w:tblGrid>
      <w:tr w:rsidR="007D3207" w:rsidRPr="00CC3305" w:rsidTr="00166FE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CC3305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CC330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Партия/Коалиция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CC3305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CC330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Общ брой места в СИК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CC3305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CC330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От тях в секционно ръководство</w:t>
            </w:r>
          </w:p>
        </w:tc>
      </w:tr>
      <w:tr w:rsidR="007D3207" w:rsidRPr="00CC3305" w:rsidTr="00166FE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CC3305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П</w:t>
            </w:r>
            <w:r w:rsidRPr="00E401B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артия ГЕРБ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CC3305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CC3305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17</w:t>
            </w:r>
          </w:p>
        </w:tc>
      </w:tr>
      <w:tr w:rsidR="007D3207" w:rsidRPr="00CC3305" w:rsidTr="00166FE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E401B1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E401B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Коалиция БСП за България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CC3305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CC3305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17</w:t>
            </w:r>
          </w:p>
        </w:tc>
      </w:tr>
      <w:tr w:rsidR="007D3207" w:rsidRPr="00CC3305" w:rsidTr="00166FE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E401B1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E401B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Коалиция „Обединени патриоти – НФСБ, АТАКА и ВМРО“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CC3305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CC3305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7</w:t>
            </w:r>
          </w:p>
        </w:tc>
      </w:tr>
      <w:tr w:rsidR="007D3207" w:rsidRPr="00CC3305" w:rsidTr="00166FE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E401B1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E401B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Партия ДПС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CC3305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CC3305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7</w:t>
            </w:r>
          </w:p>
        </w:tc>
      </w:tr>
      <w:tr w:rsidR="007D3207" w:rsidRPr="00CC3305" w:rsidTr="00166FE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E401B1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E401B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Партия ВОЛЯ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CC3305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CC3305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3</w:t>
            </w:r>
          </w:p>
        </w:tc>
      </w:tr>
      <w:tr w:rsidR="007D3207" w:rsidRPr="00CC3305" w:rsidTr="00166FE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E401B1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E401B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Да България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CC3305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CC3305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CC330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---</w:t>
            </w:r>
          </w:p>
        </w:tc>
      </w:tr>
      <w:tr w:rsidR="007D3207" w:rsidRPr="00CC3305" w:rsidTr="00166FE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E401B1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E401B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CC3305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131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207" w:rsidRPr="00CC3305" w:rsidRDefault="007D3207" w:rsidP="00166F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51</w:t>
            </w:r>
          </w:p>
        </w:tc>
      </w:tr>
    </w:tbl>
    <w:p w:rsidR="007D3207" w:rsidRDefault="007D3207" w:rsidP="007D320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CC330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</w:p>
    <w:p w:rsidR="007D3207" w:rsidRDefault="007D3207" w:rsidP="007D320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7D3207" w:rsidRPr="00F60FCB" w:rsidRDefault="007D3207" w:rsidP="007D3207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F60FCB">
        <w:rPr>
          <w:rFonts w:ascii="Times New Roman" w:hAnsi="Times New Roman"/>
          <w:color w:val="000000"/>
          <w:lang w:val="bg-BG"/>
        </w:rPr>
        <w:t xml:space="preserve">Проектът за </w:t>
      </w:r>
      <w:r>
        <w:rPr>
          <w:rFonts w:ascii="Times New Roman" w:hAnsi="Times New Roman"/>
          <w:color w:val="000000"/>
          <w:lang w:val="bg-BG"/>
        </w:rPr>
        <w:t>решение</w:t>
      </w:r>
      <w:r w:rsidRPr="00F60FCB">
        <w:rPr>
          <w:rFonts w:ascii="Times New Roman" w:hAnsi="Times New Roman"/>
          <w:color w:val="000000"/>
          <w:lang w:val="bg-BG"/>
        </w:rPr>
        <w:t xml:space="preserve"> се подложи на гласуване:</w:t>
      </w:r>
    </w:p>
    <w:p w:rsidR="007D3207" w:rsidRPr="00F60FCB" w:rsidRDefault="007D3207" w:rsidP="007D3207">
      <w:pPr>
        <w:pStyle w:val="a3"/>
        <w:jc w:val="both"/>
        <w:rPr>
          <w:color w:val="000000"/>
          <w:sz w:val="22"/>
          <w:szCs w:val="22"/>
        </w:rPr>
      </w:pPr>
    </w:p>
    <w:p w:rsidR="007D3207" w:rsidRPr="00D0205D" w:rsidRDefault="007D3207" w:rsidP="007D3207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</w:t>
      </w:r>
      <w:r>
        <w:rPr>
          <w:rFonts w:ascii="Times New Roman" w:hAnsi="Times New Roman"/>
          <w:lang w:val="bg-BG"/>
        </w:rPr>
        <w:lastRenderedPageBreak/>
        <w:t>Иванова, Мария Петрова Славова,</w:t>
      </w:r>
      <w:r w:rsidRPr="00D0205D">
        <w:rPr>
          <w:rFonts w:ascii="Times New Roman" w:hAnsi="Times New Roman"/>
          <w:lang w:val="bg-BG"/>
        </w:rPr>
        <w:t xml:space="preserve"> Кристиян </w:t>
      </w:r>
      <w:proofErr w:type="spellStart"/>
      <w:r w:rsidRPr="00D0205D">
        <w:rPr>
          <w:rFonts w:ascii="Times New Roman" w:hAnsi="Times New Roman"/>
          <w:lang w:val="bg-BG"/>
        </w:rPr>
        <w:t>Костантинов</w:t>
      </w:r>
      <w:proofErr w:type="spellEnd"/>
      <w:r w:rsidRPr="00D0205D">
        <w:rPr>
          <w:rFonts w:ascii="Times New Roman" w:hAnsi="Times New Roman"/>
          <w:lang w:val="bg-BG"/>
        </w:rPr>
        <w:t xml:space="preserve"> Георгиев,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7D3207" w:rsidRPr="00D0205D" w:rsidRDefault="007D3207" w:rsidP="007D3207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D3207" w:rsidRPr="00D0205D" w:rsidRDefault="007D3207" w:rsidP="007D3207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7D3207" w:rsidRPr="00D0205D" w:rsidRDefault="007D3207" w:rsidP="007D3207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D3207" w:rsidRPr="00CC3305" w:rsidRDefault="007D3207" w:rsidP="007D3207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7D3207" w:rsidRDefault="007D3207" w:rsidP="007D3207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CC330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7D3207" w:rsidRDefault="007D3207" w:rsidP="007D3207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7D3207" w:rsidRPr="00F60FCB" w:rsidRDefault="007D3207" w:rsidP="007D3207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7D3207" w:rsidRPr="00F60FCB" w:rsidRDefault="007D3207" w:rsidP="007D3207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    </w:t>
      </w: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7D3207" w:rsidRPr="00F60FCB" w:rsidRDefault="007D3207" w:rsidP="007D3207">
      <w:pPr>
        <w:ind w:right="1045"/>
        <w:jc w:val="both"/>
        <w:rPr>
          <w:rFonts w:ascii="Times New Roman" w:hAnsi="Times New Roman"/>
        </w:rPr>
      </w:pPr>
    </w:p>
    <w:p w:rsidR="007D3207" w:rsidRPr="00F60FCB" w:rsidRDefault="007D3207" w:rsidP="007D3207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7D3207" w:rsidRPr="00F60FCB" w:rsidRDefault="007D3207" w:rsidP="007D3207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    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7D3207" w:rsidRPr="00F60FCB" w:rsidRDefault="007D3207" w:rsidP="007D3207">
      <w:pPr>
        <w:ind w:right="1045"/>
        <w:jc w:val="both"/>
        <w:rPr>
          <w:rFonts w:ascii="Times New Roman" w:hAnsi="Times New Roman"/>
        </w:rPr>
      </w:pPr>
    </w:p>
    <w:p w:rsidR="007D3207" w:rsidRPr="00F60FCB" w:rsidRDefault="007D3207" w:rsidP="007D3207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7D3207" w:rsidRPr="00F60FCB" w:rsidRDefault="007D3207" w:rsidP="007D3207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7D3207" w:rsidRPr="00F60FCB" w:rsidRDefault="007D3207" w:rsidP="007D3207">
      <w:pPr>
        <w:rPr>
          <w:rFonts w:ascii="Times New Roman" w:hAnsi="Times New Roman"/>
        </w:rPr>
      </w:pPr>
    </w:p>
    <w:p w:rsidR="007D3207" w:rsidRPr="00F60FCB" w:rsidRDefault="007D3207" w:rsidP="007D3207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7D3207" w:rsidRPr="00F60FCB" w:rsidRDefault="007D3207" w:rsidP="007D3207">
      <w:pPr>
        <w:rPr>
          <w:rFonts w:ascii="Times New Roman" w:hAnsi="Times New Roman"/>
        </w:rPr>
      </w:pPr>
    </w:p>
    <w:p w:rsidR="007D3207" w:rsidRPr="00F60FCB" w:rsidRDefault="007D3207" w:rsidP="007D3207">
      <w:pPr>
        <w:rPr>
          <w:rFonts w:ascii="Times New Roman" w:hAnsi="Times New Roman"/>
        </w:rPr>
      </w:pPr>
    </w:p>
    <w:p w:rsidR="007D3207" w:rsidRPr="00F60FCB" w:rsidRDefault="007D3207" w:rsidP="007D3207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7D3207" w:rsidRPr="00F60FCB" w:rsidRDefault="007D3207" w:rsidP="007D3207">
      <w:pPr>
        <w:rPr>
          <w:rFonts w:ascii="Times New Roman" w:hAnsi="Times New Roman"/>
        </w:rPr>
      </w:pPr>
    </w:p>
    <w:p w:rsidR="007D3207" w:rsidRPr="00F60FCB" w:rsidRDefault="007D3207" w:rsidP="007D3207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7D3207" w:rsidRPr="00F60FCB" w:rsidRDefault="007D3207" w:rsidP="007D3207">
      <w:pPr>
        <w:rPr>
          <w:rFonts w:ascii="Times New Roman" w:hAnsi="Times New Roman"/>
        </w:rPr>
      </w:pPr>
    </w:p>
    <w:p w:rsidR="000F2396" w:rsidRDefault="000F2396"/>
    <w:sectPr w:rsidR="000F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8E003DC8"/>
    <w:lvl w:ilvl="0" w:tplc="FD5EB6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984E75"/>
    <w:multiLevelType w:val="hybridMultilevel"/>
    <w:tmpl w:val="550C2DCC"/>
    <w:lvl w:ilvl="0" w:tplc="7464AE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07"/>
    <w:rsid w:val="000F2396"/>
    <w:rsid w:val="007D3207"/>
    <w:rsid w:val="00C1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FC06"/>
  <w15:chartTrackingRefBased/>
  <w15:docId w15:val="{E564A1A3-A61F-4B21-A708-C1874C01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0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07"/>
    <w:pPr>
      <w:spacing w:after="0" w:line="240" w:lineRule="auto"/>
      <w:ind w:left="720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2019-09-13T16:03:00Z</dcterms:created>
  <dcterms:modified xsi:type="dcterms:W3CDTF">2019-09-13T16:12:00Z</dcterms:modified>
</cp:coreProperties>
</file>